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学习平台学生端约考操作流程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"http://jxjw.sdns.wljy.sdu.edu.cn/login" </w:instrText>
      </w:r>
      <w:r>
        <w:rPr>
          <w:sz w:val="24"/>
          <w:szCs w:val="24"/>
        </w:rPr>
        <w:fldChar w:fldCharType="separate"/>
      </w:r>
      <w:r>
        <w:rPr>
          <w:rStyle w:val="6"/>
          <w:sz w:val="24"/>
          <w:szCs w:val="24"/>
        </w:rPr>
        <w:t>http://jxjw.sdns.wljy.sdu.edu.cn/login</w:t>
      </w:r>
      <w:r>
        <w:rPr>
          <w:rStyle w:val="6"/>
          <w:sz w:val="24"/>
          <w:szCs w:val="24"/>
        </w:rPr>
        <w:fldChar w:fldCharType="end"/>
      </w:r>
      <w:r>
        <w:rPr>
          <w:sz w:val="24"/>
          <w:szCs w:val="24"/>
        </w:rPr>
        <w:t>，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一、约考服务：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1、约考服务页面下，显示为本批次可以预约的所有课程列表，包括“本学期课程”、“线上考试课程”和“往期不合格课程”。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274310" cy="37223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选择要考试的课程，点击操作栏的“选择约考”，即约考成功。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837815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b/>
          <w:color w:val="FF0000"/>
          <w:sz w:val="24"/>
          <w:szCs w:val="24"/>
          <w:u w:val="single"/>
        </w:rPr>
        <w:t>往期不合格课程只允许学生自主约考。如果考试课程场次冲突，则该场次只能选择一门课程进行考试。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274310" cy="374015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二、打印准考证：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待中心管理员完成安排考场后，学生可自主打印本次考试的准考证：</w:t>
      </w:r>
      <w:r>
        <w:rPr>
          <w:sz w:val="24"/>
          <w:szCs w:val="24"/>
        </w:rPr>
        <w:t>选择“打印准考证”，即可下载本次考试的准考证。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98704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注：图示均为测试环境下截图，约考时间段以正式发布的时间为准。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370"/>
    <w:rsid w:val="000C72C6"/>
    <w:rsid w:val="00114907"/>
    <w:rsid w:val="001620F0"/>
    <w:rsid w:val="00210D34"/>
    <w:rsid w:val="00211496"/>
    <w:rsid w:val="003D337D"/>
    <w:rsid w:val="00413DD5"/>
    <w:rsid w:val="00552A34"/>
    <w:rsid w:val="006348CB"/>
    <w:rsid w:val="00691068"/>
    <w:rsid w:val="00907C44"/>
    <w:rsid w:val="00A53DBD"/>
    <w:rsid w:val="00A62370"/>
    <w:rsid w:val="00AC0D32"/>
    <w:rsid w:val="00B40F9D"/>
    <w:rsid w:val="00B5476D"/>
    <w:rsid w:val="00B6061E"/>
    <w:rsid w:val="00BC4B27"/>
    <w:rsid w:val="00BF6C0A"/>
    <w:rsid w:val="00DD64DC"/>
    <w:rsid w:val="00DD69CF"/>
    <w:rsid w:val="00E96517"/>
    <w:rsid w:val="4B6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306</Characters>
  <Lines>2</Lines>
  <Paragraphs>1</Paragraphs>
  <TotalTime>93</TotalTime>
  <ScaleCrop>false</ScaleCrop>
  <LinksUpToDate>false</LinksUpToDate>
  <CharactersWithSpaces>358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2017-04-13T00:32:00Z</dcterms:created>
  <dc:creator>Angin</dc:creator>
  <cp:lastModifiedBy>番茄</cp:lastModifiedBy>
  <dcterms:modified xsi:type="dcterms:W3CDTF">2019-04-18T01:10:03Z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